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32E8" w14:textId="77777777" w:rsidR="005D6233" w:rsidRPr="005D6233" w:rsidRDefault="003A01FB" w:rsidP="005D6233">
      <w:pPr>
        <w:tabs>
          <w:tab w:val="left" w:pos="-5220"/>
        </w:tabs>
        <w:spacing w:after="0" w:line="20" w:lineRule="atLeast"/>
        <w:jc w:val="right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bookmarkStart w:id="0" w:name="_Hlk119594345"/>
      <w:r w:rsidR="005D6233"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>«___»________________20__ж</w:t>
      </w:r>
    </w:p>
    <w:p w14:paraId="5F3DD981" w14:textId="77777777" w:rsidR="005D6233" w:rsidRPr="005D6233" w:rsidRDefault="005D6233" w:rsidP="005D6233">
      <w:pPr>
        <w:tabs>
          <w:tab w:val="left" w:pos="-5220"/>
        </w:tabs>
        <w:spacing w:after="0" w:line="20" w:lineRule="atLeast"/>
        <w:jc w:val="right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>№________________________</w:t>
      </w:r>
    </w:p>
    <w:p w14:paraId="62CE00EE" w14:textId="77777777" w:rsidR="005D6233" w:rsidRPr="005D6233" w:rsidRDefault="005D6233" w:rsidP="005D6233">
      <w:pPr>
        <w:tabs>
          <w:tab w:val="left" w:pos="-5220"/>
        </w:tabs>
        <w:spacing w:after="0" w:line="20" w:lineRule="atLeast"/>
        <w:jc w:val="right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>Шарттың</w:t>
      </w:r>
    </w:p>
    <w:p w14:paraId="04E08FE5" w14:textId="648E1E90" w:rsidR="003A01FB" w:rsidRPr="005D6233" w:rsidRDefault="005D6233" w:rsidP="005D6233">
      <w:pPr>
        <w:tabs>
          <w:tab w:val="left" w:pos="-5220"/>
        </w:tabs>
        <w:spacing w:after="0" w:line="20" w:lineRule="atLeast"/>
        <w:jc w:val="right"/>
        <w:rPr>
          <w:rFonts w:ascii="Times New Roman" w:eastAsia="Calibri" w:hAnsi="Times New Roman" w:cs="Times New Roman"/>
          <w:b/>
          <w:lang w:val="kk-KZ"/>
        </w:rPr>
      </w:pP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>№</w:t>
      </w:r>
      <w:r w:rsidR="00096783">
        <w:rPr>
          <w:rFonts w:ascii="Times New Roman" w:eastAsia="Calibri" w:hAnsi="Times New Roman" w:cs="Times New Roman"/>
          <w:sz w:val="24"/>
          <w:szCs w:val="24"/>
          <w:lang w:val="kk-KZ"/>
        </w:rPr>
        <w:t>8</w:t>
      </w:r>
      <w:r w:rsidRPr="005D623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қосымшасы</w:t>
      </w:r>
    </w:p>
    <w:p w14:paraId="10715780" w14:textId="77777777" w:rsidR="005D6233" w:rsidRPr="005D6233" w:rsidRDefault="005D6233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  <w:lang w:val="kk-KZ"/>
        </w:rPr>
      </w:pPr>
    </w:p>
    <w:bookmarkEnd w:id="0"/>
    <w:p w14:paraId="196FD52F" w14:textId="29742772" w:rsidR="003A01FB" w:rsidRPr="005D6233" w:rsidRDefault="005D6233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  <w:lang w:val="kk-KZ"/>
        </w:rPr>
      </w:pPr>
      <w:r w:rsidRPr="005D6233">
        <w:rPr>
          <w:rFonts w:ascii="Times New Roman" w:eastAsia="Calibri" w:hAnsi="Times New Roman" w:cs="Times New Roman"/>
          <w:b/>
          <w:lang w:val="kk-KZ"/>
        </w:rPr>
        <w:t>Орындаушының қызметкерлеріне әлеуметтік пакет және ынталандыру төлемдері</w:t>
      </w:r>
    </w:p>
    <w:p w14:paraId="6819FB28" w14:textId="77777777" w:rsidR="005D6233" w:rsidRPr="005D6233" w:rsidRDefault="005D6233" w:rsidP="003A01FB">
      <w:pPr>
        <w:spacing w:before="240" w:line="276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kk-KZ"/>
        </w:rPr>
      </w:pPr>
    </w:p>
    <w:tbl>
      <w:tblPr>
        <w:tblW w:w="9576" w:type="dxa"/>
        <w:tblInd w:w="-5" w:type="dxa"/>
        <w:tblLook w:val="04A0" w:firstRow="1" w:lastRow="0" w:firstColumn="1" w:lastColumn="0" w:noHBand="0" w:noVBand="1"/>
      </w:tblPr>
      <w:tblGrid>
        <w:gridCol w:w="550"/>
        <w:gridCol w:w="6"/>
        <w:gridCol w:w="5553"/>
        <w:gridCol w:w="3467"/>
      </w:tblGrid>
      <w:tr w:rsidR="003A01FB" w:rsidRPr="005D6233" w14:paraId="238315E4" w14:textId="77777777" w:rsidTr="005A56FA">
        <w:trPr>
          <w:trHeight w:val="43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145" w14:textId="77777777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№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52EB" w14:textId="40A27C14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Көрсеткіштердің атауы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EF23" w14:textId="60DCB66D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Төлем мөлшері</w:t>
            </w:r>
          </w:p>
        </w:tc>
      </w:tr>
      <w:tr w:rsidR="003A01FB" w:rsidRPr="005D6233" w14:paraId="45E10997" w14:textId="77777777" w:rsidTr="005A56FA">
        <w:trPr>
          <w:trHeight w:val="288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8F30" w14:textId="6D2E92E5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i/>
                <w:color w:val="000000"/>
                <w:lang w:val="kk-KZ" w:eastAsia="ru-RU"/>
              </w:rPr>
              <w:t>Ынталандыру төлемдері</w:t>
            </w:r>
          </w:p>
        </w:tc>
      </w:tr>
      <w:tr w:rsidR="003A01FB" w:rsidRPr="00096783" w14:paraId="372A20DD" w14:textId="77777777" w:rsidTr="005A56FA">
        <w:trPr>
          <w:trHeight w:val="2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816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5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D2D9" w14:textId="1268B241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Қызметкерлерге ай сайынғы сыйлықақы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CD63" w14:textId="433D5A70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Түнгі уақытта жұмыс істегені, үстеме жұмыс уақыты және мереке және демалыс күндері жұмыс істегені үшін тарифтік мөлшерлеме мен қосымша ақының 33,3% - ы (нақты жұмыс істеген уақыты үшін)</w:t>
            </w:r>
          </w:p>
        </w:tc>
      </w:tr>
      <w:tr w:rsidR="003A01FB" w:rsidRPr="00096783" w14:paraId="325153C4" w14:textId="77777777" w:rsidTr="005A56FA">
        <w:trPr>
          <w:trHeight w:val="28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8637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5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D435" w14:textId="319B75F1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Жыл қорытындысы бойынша сыйлықақы*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1C221" w14:textId="5F5E4BA6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Нақты жұмыс істеген уақыт үшін бір жалақыдан (тарифтік мөлшерлемеден) артық емес</w:t>
            </w:r>
          </w:p>
        </w:tc>
      </w:tr>
      <w:tr w:rsidR="003A01FB" w:rsidRPr="005D6233" w14:paraId="3486D3FE" w14:textId="77777777" w:rsidTr="005A56FA">
        <w:trPr>
          <w:trHeight w:val="288"/>
        </w:trPr>
        <w:tc>
          <w:tcPr>
            <w:tcW w:w="95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4FA1" w14:textId="58779955" w:rsidR="003A01FB" w:rsidRPr="005D6233" w:rsidRDefault="005D6233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i/>
                <w:color w:val="000000"/>
                <w:lang w:val="kk-KZ" w:eastAsia="ru-RU"/>
              </w:rPr>
              <w:t>Минималды әлеуметтік пакет</w:t>
            </w:r>
          </w:p>
        </w:tc>
      </w:tr>
      <w:tr w:rsidR="003A01FB" w:rsidRPr="005D6233" w14:paraId="460306E1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7E88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748" w14:textId="713635A6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Наурыз мерекесіне арналған сыйлық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50C2" w14:textId="631596B1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20 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5D6233" w14:paraId="6D854298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CEDC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C80F" w14:textId="0DD35018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айшылар күніне арналған сыйлық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DED" w14:textId="52AB209C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20 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5D6233" w14:paraId="6C364C90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B595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F26A" w14:textId="4BA3AFB3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Тәуелсіздік күніне арналған сыйлық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ab/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ABD2" w14:textId="1E905C59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20 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5D6233" w14:paraId="66E01938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0FC5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E24A" w14:textId="546974A9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Де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малысқа материалдық көмек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161C" w14:textId="3FBB5B6D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50 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5D6233" w14:paraId="29850A66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6CA9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57C6" w14:textId="0471B8BA" w:rsidR="003A01FB" w:rsidRPr="005D6233" w:rsidRDefault="005D6233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Баланың тууына, асырап алуына байланысты материалдық көмек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329A" w14:textId="30841BE7" w:rsidR="003A01FB" w:rsidRPr="005D6233" w:rsidRDefault="005745F8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Бір балаға </w:t>
            </w:r>
            <w:r w:rsidR="003A01FB"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="003A01FB"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** </w:t>
            </w:r>
          </w:p>
          <w:p w14:paraId="13471889" w14:textId="572F2BC8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  <w:tr w:rsidR="003A01FB" w:rsidRPr="005D6233" w14:paraId="03E1005B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C198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ECB8" w14:textId="77777777" w:rsidR="005D6233" w:rsidRPr="005D6233" w:rsidRDefault="005D6233" w:rsidP="005D6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Білім күніне (1 қыркүйек), қызметкерлердің балаларына</w:t>
            </w:r>
          </w:p>
          <w:p w14:paraId="6FD902A2" w14:textId="1E954AED" w:rsidR="003A01FB" w:rsidRPr="005D6233" w:rsidRDefault="005D6233" w:rsidP="005D6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Материалдық көмек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F2E4" w14:textId="6A76443D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10 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096783" w14:paraId="54862699" w14:textId="77777777" w:rsidTr="005A56FA">
        <w:trPr>
          <w:trHeight w:val="297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4958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D6AF" w14:textId="33D88C87" w:rsidR="003A01FB" w:rsidRPr="005D6233" w:rsidRDefault="005745F8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</w:t>
            </w: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алаларды қорғау күніне (1 маусым)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материалдық көмек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D098" w14:textId="4B68BDA5" w:rsidR="005745F8" w:rsidRPr="00A4036B" w:rsidRDefault="005745F8" w:rsidP="005745F8">
            <w:pPr>
              <w:tabs>
                <w:tab w:val="left" w:pos="426"/>
                <w:tab w:val="left" w:pos="993"/>
              </w:tabs>
              <w:ind w:left="7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18 жасқа дейінгі әрбір мүгедек балаларға </w:t>
            </w:r>
            <w:r w:rsidR="003A01FB"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30 МРП** </w:t>
            </w:r>
          </w:p>
          <w:p w14:paraId="0BFF199C" w14:textId="61E5470F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  <w:tr w:rsidR="003A01FB" w:rsidRPr="005D6233" w14:paraId="2407125E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ACE0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1274" w14:textId="17505BC2" w:rsidR="003A01FB" w:rsidRPr="005D6233" w:rsidRDefault="005745F8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Балалардың жазғы демалысын ұйымдастыру (қызметкерлердің балаларына арналған </w:t>
            </w:r>
            <w:r w:rsidR="00A34EC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л</w:t>
            </w: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агерь) – қызметкерлердің жалпы санының 25%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962E" w14:textId="5C6B32FF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180</w:t>
            </w:r>
            <w:r w:rsidR="00A34EC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 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0</w:t>
            </w:r>
            <w:r w:rsidR="00A34EC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00 теңге 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 </w:t>
            </w:r>
            <w:r w:rsidR="00A34EC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балаға</w:t>
            </w:r>
          </w:p>
        </w:tc>
      </w:tr>
      <w:tr w:rsidR="003A01FB" w:rsidRPr="005D6233" w14:paraId="2E70D080" w14:textId="77777777" w:rsidTr="005A56FA">
        <w:trPr>
          <w:trHeight w:val="288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67B5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6724" w14:textId="4A070763" w:rsidR="003A01FB" w:rsidRPr="005D6233" w:rsidRDefault="005745F8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 наурызға дейін әйелдерге төлем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A87E" w14:textId="4EBF378E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10 </w:t>
            </w:r>
            <w:r w:rsidR="00A34EC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АЕК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**</w:t>
            </w:r>
          </w:p>
        </w:tc>
      </w:tr>
      <w:tr w:rsidR="003A01FB" w:rsidRPr="005D6233" w14:paraId="5A95308B" w14:textId="77777777" w:rsidTr="005A56FA">
        <w:trPr>
          <w:trHeight w:val="554"/>
        </w:trPr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998A" w14:textId="77777777" w:rsidR="003A01FB" w:rsidRPr="005D6233" w:rsidRDefault="003A01FB" w:rsidP="005A56FA">
            <w:pPr>
              <w:spacing w:after="0" w:line="240" w:lineRule="auto"/>
              <w:ind w:left="-90" w:right="-96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</w:t>
            </w:r>
          </w:p>
        </w:tc>
        <w:tc>
          <w:tcPr>
            <w:tcW w:w="5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1136" w14:textId="250C601C" w:rsidR="003A01FB" w:rsidRPr="005D6233" w:rsidRDefault="005745F8" w:rsidP="005A56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Қызметкерлердің балаларына Жаңа жылға арналған сыйлықтар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12 жасқа дейінгі әрбір балаға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0270" w14:textId="5011529C" w:rsidR="003A01FB" w:rsidRPr="005D6233" w:rsidRDefault="003A01FB" w:rsidP="005A56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3 000 те</w:t>
            </w:r>
            <w:r w:rsidR="005745F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ң</w:t>
            </w:r>
            <w:r w:rsidRPr="005D623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ге </w:t>
            </w:r>
          </w:p>
        </w:tc>
      </w:tr>
    </w:tbl>
    <w:p w14:paraId="287424A1" w14:textId="77777777" w:rsidR="003A01FB" w:rsidRPr="005D6233" w:rsidRDefault="003A01FB" w:rsidP="003A01FB">
      <w:pPr>
        <w:tabs>
          <w:tab w:val="left" w:pos="-5220"/>
        </w:tabs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AAE100E" w14:textId="5477DE50" w:rsidR="003A01FB" w:rsidRPr="005D6233" w:rsidRDefault="00A34EC0" w:rsidP="003A01FB">
      <w:pPr>
        <w:tabs>
          <w:tab w:val="left" w:pos="-5220"/>
        </w:tabs>
        <w:spacing w:after="0" w:line="20" w:lineRule="atLeast"/>
        <w:rPr>
          <w:rFonts w:ascii="Times New Roman" w:hAnsi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>Ескерту</w:t>
      </w:r>
      <w:r w:rsidR="003A01FB" w:rsidRPr="005D6233">
        <w:rPr>
          <w:rFonts w:ascii="Times New Roman" w:hAnsi="Times New Roman"/>
          <w:b/>
          <w:bCs/>
          <w:iCs/>
          <w:sz w:val="24"/>
          <w:szCs w:val="24"/>
          <w:lang w:val="kk-KZ"/>
        </w:rPr>
        <w:t>:</w:t>
      </w:r>
    </w:p>
    <w:p w14:paraId="52AA9B36" w14:textId="77777777" w:rsidR="003A01FB" w:rsidRPr="005D6233" w:rsidRDefault="003A01FB" w:rsidP="003A01FB">
      <w:pPr>
        <w:tabs>
          <w:tab w:val="left" w:pos="-5220"/>
        </w:tabs>
        <w:spacing w:after="0" w:line="20" w:lineRule="atLeast"/>
        <w:rPr>
          <w:rFonts w:ascii="Times New Roman" w:hAnsi="Times New Roman"/>
          <w:iCs/>
          <w:sz w:val="24"/>
          <w:szCs w:val="24"/>
          <w:lang w:val="kk-KZ"/>
        </w:rPr>
      </w:pPr>
    </w:p>
    <w:p w14:paraId="56402CA8" w14:textId="2C469E75" w:rsidR="003A01FB" w:rsidRPr="005D6233" w:rsidRDefault="00A34EC0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  <w:lang w:val="kk-KZ"/>
        </w:rPr>
      </w:pPr>
      <w:r w:rsidRPr="00A34EC0">
        <w:rPr>
          <w:rFonts w:ascii="Times New Roman" w:hAnsi="Times New Roman"/>
          <w:iCs/>
          <w:sz w:val="24"/>
          <w:szCs w:val="24"/>
          <w:lang w:val="kk-KZ"/>
        </w:rPr>
        <w:t>Шартқа сәйкес қызмет көрсететін Орындаушы қызметкерлерінің ынталандыру төлемдері мен ең төменгі әлеуметтік пакеті кестеде көрсетілген мәндерден төмен болмауға тиіс</w:t>
      </w:r>
      <w:r w:rsidR="003A01FB" w:rsidRPr="005D6233">
        <w:rPr>
          <w:rFonts w:ascii="Times New Roman" w:hAnsi="Times New Roman"/>
          <w:iCs/>
          <w:sz w:val="24"/>
          <w:szCs w:val="24"/>
          <w:lang w:val="kk-KZ"/>
        </w:rPr>
        <w:t>.</w:t>
      </w:r>
      <w:bookmarkStart w:id="1" w:name="_Hlk195609275"/>
    </w:p>
    <w:p w14:paraId="573EA331" w14:textId="72F4F0F0" w:rsidR="003A01FB" w:rsidRPr="005D6233" w:rsidRDefault="00A34EC0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  <w:lang w:val="kk-KZ"/>
        </w:rPr>
      </w:pPr>
      <w:r>
        <w:rPr>
          <w:rFonts w:ascii="Times New Roman" w:hAnsi="Times New Roman"/>
          <w:iCs/>
          <w:sz w:val="24"/>
          <w:szCs w:val="24"/>
          <w:lang w:val="kk-KZ"/>
        </w:rPr>
        <w:t>Осы</w:t>
      </w:r>
      <w:r w:rsidR="003A01FB" w:rsidRPr="005D6233">
        <w:rPr>
          <w:rFonts w:ascii="Times New Roman" w:hAnsi="Times New Roman"/>
          <w:iCs/>
          <w:sz w:val="24"/>
          <w:szCs w:val="24"/>
          <w:lang w:val="kk-KZ"/>
        </w:rPr>
        <w:t xml:space="preserve"> </w:t>
      </w:r>
      <w:bookmarkEnd w:id="1"/>
      <w:r w:rsidRPr="00A34EC0">
        <w:rPr>
          <w:rFonts w:ascii="Times New Roman" w:hAnsi="Times New Roman"/>
          <w:iCs/>
          <w:sz w:val="24"/>
          <w:szCs w:val="24"/>
          <w:lang w:val="kk-KZ"/>
        </w:rPr>
        <w:t>қосымшаның барлық талаптары Орындаушының штаттық қызметкерлеріне де, аутстаффинг шарттары, азаматтық-құқықтық сипаттағы (АҚС) және Қазақстан Республикасының қолданыстағы заңнамасына сәйкес осы Шартты орындауға тікелей тартылған Еңбек ресурстарын тартудың өзге де нысандары бойынша тартылған қызметкерлерге де қолданылады.</w:t>
      </w:r>
    </w:p>
    <w:p w14:paraId="7B1A9A4C" w14:textId="77777777" w:rsidR="00A34EC0" w:rsidRDefault="00A34EC0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  <w:lang w:val="kk-KZ"/>
        </w:rPr>
      </w:pPr>
      <w:r>
        <w:rPr>
          <w:rFonts w:ascii="Times New Roman" w:hAnsi="Times New Roman"/>
          <w:iCs/>
          <w:sz w:val="24"/>
          <w:szCs w:val="24"/>
          <w:lang w:val="kk-KZ"/>
        </w:rPr>
        <w:t xml:space="preserve">* </w:t>
      </w:r>
      <w:r w:rsidRPr="00A34EC0">
        <w:rPr>
          <w:rFonts w:ascii="Times New Roman" w:hAnsi="Times New Roman"/>
          <w:iCs/>
          <w:sz w:val="24"/>
          <w:szCs w:val="24"/>
          <w:lang w:val="kk-KZ"/>
        </w:rPr>
        <w:t>Орындаушы есепті кезеңнен кейінгі 31 қаңтарға дейінгі мерзімде есепті кезеңдегі жұмыс істеген уақытына барабар бір айлық тарифтік ставкадан (лауазымдық айлықақыдан) аспайтын мөлшерде жыл қорытындысы бойынша сыйлықақы (13-ші жалақы) төлеуді жүзеге асырады.</w:t>
      </w:r>
    </w:p>
    <w:p w14:paraId="242298D9" w14:textId="4AD8EA1A" w:rsidR="003A01FB" w:rsidRPr="005D6233" w:rsidRDefault="00A34EC0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  <w:lang w:val="kk-KZ"/>
        </w:rPr>
      </w:pPr>
      <w:r>
        <w:rPr>
          <w:rFonts w:ascii="Times New Roman" w:hAnsi="Times New Roman"/>
          <w:iCs/>
          <w:sz w:val="24"/>
          <w:szCs w:val="24"/>
          <w:lang w:val="kk-KZ"/>
        </w:rPr>
        <w:lastRenderedPageBreak/>
        <w:t xml:space="preserve">Шартты </w:t>
      </w:r>
      <w:r w:rsidRPr="00A34EC0">
        <w:rPr>
          <w:rFonts w:ascii="Times New Roman" w:hAnsi="Times New Roman"/>
          <w:iCs/>
          <w:sz w:val="24"/>
          <w:szCs w:val="24"/>
          <w:lang w:val="kk-KZ"/>
        </w:rPr>
        <w:t xml:space="preserve">мерзімінен бұрын бұзған жағдайда (Тапсырыс беруші мен </w:t>
      </w:r>
      <w:r>
        <w:rPr>
          <w:rFonts w:ascii="Times New Roman" w:hAnsi="Times New Roman"/>
          <w:iCs/>
          <w:sz w:val="24"/>
          <w:szCs w:val="24"/>
          <w:lang w:val="kk-KZ"/>
        </w:rPr>
        <w:t>О</w:t>
      </w:r>
      <w:r w:rsidRPr="00A34EC0">
        <w:rPr>
          <w:rFonts w:ascii="Times New Roman" w:hAnsi="Times New Roman"/>
          <w:iCs/>
          <w:sz w:val="24"/>
          <w:szCs w:val="24"/>
          <w:lang w:val="kk-KZ"/>
        </w:rPr>
        <w:t>рындаушы арасында), сондай-ақ бір жылдан кем мерзімге жасалған шарттар бойынша жыл қорытындылары бойынша сыйлықақы (13-ші жалақы)</w:t>
      </w:r>
      <w:r w:rsidR="00D3460C">
        <w:rPr>
          <w:rFonts w:ascii="Times New Roman" w:hAnsi="Times New Roman"/>
          <w:iCs/>
          <w:sz w:val="24"/>
          <w:szCs w:val="24"/>
          <w:lang w:val="kk-KZ"/>
        </w:rPr>
        <w:t xml:space="preserve"> төлеу</w:t>
      </w:r>
      <w:r w:rsidRPr="00A34EC0">
        <w:rPr>
          <w:rFonts w:ascii="Times New Roman" w:hAnsi="Times New Roman"/>
          <w:iCs/>
          <w:sz w:val="24"/>
          <w:szCs w:val="24"/>
          <w:lang w:val="kk-KZ"/>
        </w:rPr>
        <w:t xml:space="preserve"> нақты жұмыс істеген уақыт үшін, шарт бұзылған күннен бастап немесе орындалған күннен бастап 10 (он) жұмыс күнінен аспайтын мерзімде жүзеге асырыла</w:t>
      </w:r>
      <w:r w:rsidR="00D3460C">
        <w:rPr>
          <w:rFonts w:ascii="Times New Roman" w:hAnsi="Times New Roman"/>
          <w:iCs/>
          <w:sz w:val="24"/>
          <w:szCs w:val="24"/>
          <w:lang w:val="kk-KZ"/>
        </w:rPr>
        <w:t>ды.</w:t>
      </w:r>
    </w:p>
    <w:p w14:paraId="013E5BE5" w14:textId="546AFBD1" w:rsidR="003A01FB" w:rsidRPr="005D6233" w:rsidRDefault="003A01FB" w:rsidP="003A01FB">
      <w:pPr>
        <w:pStyle w:val="a4"/>
        <w:numPr>
          <w:ilvl w:val="0"/>
          <w:numId w:val="4"/>
        </w:numPr>
        <w:tabs>
          <w:tab w:val="left" w:pos="-5220"/>
        </w:tabs>
        <w:spacing w:line="20" w:lineRule="atLeast"/>
        <w:ind w:left="284"/>
        <w:jc w:val="both"/>
        <w:rPr>
          <w:rFonts w:ascii="Times New Roman" w:hAnsi="Times New Roman"/>
          <w:iCs/>
          <w:sz w:val="24"/>
          <w:szCs w:val="24"/>
          <w:lang w:val="kk-KZ"/>
        </w:rPr>
      </w:pPr>
      <w:r w:rsidRPr="005D6233">
        <w:rPr>
          <w:rFonts w:ascii="Times New Roman" w:hAnsi="Times New Roman"/>
          <w:iCs/>
          <w:sz w:val="24"/>
          <w:szCs w:val="24"/>
          <w:lang w:val="kk-KZ"/>
        </w:rPr>
        <w:t xml:space="preserve">** </w:t>
      </w:r>
      <w:r w:rsidR="00A3152E" w:rsidRPr="00A3152E">
        <w:rPr>
          <w:rFonts w:ascii="Times New Roman" w:hAnsi="Times New Roman"/>
          <w:iCs/>
          <w:sz w:val="24"/>
          <w:szCs w:val="24"/>
          <w:lang w:val="kk-KZ"/>
        </w:rPr>
        <w:t xml:space="preserve"> АЕК-қызметтер көрсетілетін жылдың 1 қаңтарындағы жағдай бойынша Қазақстан Республикасының заңнамасына сәйкес айлық есептік көрсеткіш.</w:t>
      </w:r>
    </w:p>
    <w:p w14:paraId="02C69462" w14:textId="77777777" w:rsidR="00502D4F" w:rsidRPr="00A3152E" w:rsidRDefault="00502D4F" w:rsidP="00502D4F">
      <w:pPr>
        <w:spacing w:after="0" w:line="276" w:lineRule="auto"/>
        <w:jc w:val="center"/>
        <w:rPr>
          <w:rFonts w:ascii="Times New Roman" w:hAnsi="Times New Roman" w:cs="Times New Roman"/>
          <w:lang w:val="kk-KZ"/>
        </w:rPr>
      </w:pPr>
    </w:p>
    <w:sectPr w:rsidR="00502D4F" w:rsidRPr="00A3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2423"/>
    <w:multiLevelType w:val="hybridMultilevel"/>
    <w:tmpl w:val="27B49D58"/>
    <w:lvl w:ilvl="0" w:tplc="A7D89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B2B2B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04E0E"/>
    <w:multiLevelType w:val="hybridMultilevel"/>
    <w:tmpl w:val="84AA15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7828A8"/>
    <w:multiLevelType w:val="hybridMultilevel"/>
    <w:tmpl w:val="2DF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765F7"/>
    <w:multiLevelType w:val="hybridMultilevel"/>
    <w:tmpl w:val="D7042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6C3"/>
    <w:rsid w:val="00034ACE"/>
    <w:rsid w:val="00096783"/>
    <w:rsid w:val="00153CF3"/>
    <w:rsid w:val="0030173F"/>
    <w:rsid w:val="003A01FB"/>
    <w:rsid w:val="00466E77"/>
    <w:rsid w:val="00502D4F"/>
    <w:rsid w:val="005745F8"/>
    <w:rsid w:val="005D6233"/>
    <w:rsid w:val="006E6C34"/>
    <w:rsid w:val="00830C59"/>
    <w:rsid w:val="008947D3"/>
    <w:rsid w:val="00A3152E"/>
    <w:rsid w:val="00A34EC0"/>
    <w:rsid w:val="00A4036B"/>
    <w:rsid w:val="00C666C3"/>
    <w:rsid w:val="00D3460C"/>
    <w:rsid w:val="00F53C77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1C03"/>
  <w15:chartTrackingRefBased/>
  <w15:docId w15:val="{7ACA669A-6764-4629-9686-436E0F5B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153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334</Words>
  <Characters>2248</Characters>
  <Application>Microsoft Office Word</Application>
  <DocSecurity>0</DocSecurity>
  <Lines>57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Оразов Руслан</dc:creator>
  <cp:keywords/>
  <dc:description/>
  <cp:lastModifiedBy>Шадиров Азамат Маратович</cp:lastModifiedBy>
  <cp:revision>18</cp:revision>
  <cp:lastPrinted>2025-04-10T13:22:00Z</cp:lastPrinted>
  <dcterms:created xsi:type="dcterms:W3CDTF">2022-11-15T03:57:00Z</dcterms:created>
  <dcterms:modified xsi:type="dcterms:W3CDTF">2025-12-12T09:47:00Z</dcterms:modified>
</cp:coreProperties>
</file>